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114" w:rsidRDefault="00ED0114"/>
    <w:p w:rsidR="00ED0114" w:rsidRDefault="00ED0114" w:rsidP="00ED0114">
      <w:pPr>
        <w:jc w:val="center"/>
        <w:rPr>
          <w:b/>
          <w:bCs/>
          <w:sz w:val="24"/>
          <w:u w:val="single"/>
        </w:rPr>
      </w:pPr>
      <w:r w:rsidRPr="00ED0114">
        <w:rPr>
          <w:rFonts w:ascii="Calibri" w:eastAsia="Calibri" w:hAnsi="Calibri" w:cs="Times New Roman"/>
          <w:b/>
          <w:bCs/>
          <w:sz w:val="24"/>
          <w:u w:val="single"/>
        </w:rPr>
        <w:t>CD’s Received in the month of June –</w:t>
      </w:r>
      <w:proofErr w:type="gramStart"/>
      <w:r w:rsidRPr="00ED0114">
        <w:rPr>
          <w:rFonts w:ascii="Calibri" w:eastAsia="Calibri" w:hAnsi="Calibri" w:cs="Times New Roman"/>
          <w:b/>
          <w:bCs/>
          <w:sz w:val="24"/>
          <w:u w:val="single"/>
        </w:rPr>
        <w:t>September  2008</w:t>
      </w:r>
      <w:proofErr w:type="gramEnd"/>
    </w:p>
    <w:tbl>
      <w:tblPr>
        <w:tblW w:w="84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9"/>
        <w:gridCol w:w="4806"/>
        <w:gridCol w:w="1530"/>
        <w:gridCol w:w="1479"/>
      </w:tblGrid>
      <w:tr w:rsidR="00C51516" w:rsidRPr="00C51516" w:rsidTr="009777DE">
        <w:trPr>
          <w:trHeight w:val="466"/>
        </w:trPr>
        <w:tc>
          <w:tcPr>
            <w:tcW w:w="609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51516" w:rsidRPr="00C51516" w:rsidRDefault="00C51516" w:rsidP="00977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806" w:type="dxa"/>
            <w:tcBorders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C51516" w:rsidRPr="00C51516" w:rsidRDefault="00C51516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1516">
              <w:rPr>
                <w:rFonts w:ascii="Arial" w:eastAsia="Times New Roman" w:hAnsi="Arial" w:cs="Arial"/>
                <w:sz w:val="20"/>
                <w:szCs w:val="20"/>
              </w:rPr>
              <w:t>Essentials of Health Information Management: Principles &amp; Practice</w:t>
            </w:r>
          </w:p>
        </w:tc>
        <w:tc>
          <w:tcPr>
            <w:tcW w:w="1530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51516" w:rsidRPr="00C51516" w:rsidRDefault="00C51516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151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51516" w:rsidRPr="00C51516" w:rsidRDefault="00C51516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151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51516" w:rsidRPr="00C51516" w:rsidTr="009777DE">
        <w:trPr>
          <w:trHeight w:val="466"/>
        </w:trPr>
        <w:tc>
          <w:tcPr>
            <w:tcW w:w="6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51516" w:rsidRPr="00C51516" w:rsidRDefault="00C51516" w:rsidP="00977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8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C51516" w:rsidRPr="00C51516" w:rsidRDefault="00C51516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1516">
              <w:rPr>
                <w:rFonts w:ascii="Arial" w:eastAsia="Times New Roman" w:hAnsi="Arial" w:cs="Arial"/>
                <w:sz w:val="20"/>
                <w:szCs w:val="20"/>
              </w:rPr>
              <w:t>Harrison's Principles of Internal Medicine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51516" w:rsidRPr="00C51516" w:rsidRDefault="00C51516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151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51516" w:rsidRPr="00C51516" w:rsidRDefault="00C51516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1516">
              <w:rPr>
                <w:rFonts w:ascii="Arial" w:eastAsia="Times New Roman" w:hAnsi="Arial" w:cs="Arial"/>
                <w:sz w:val="20"/>
                <w:szCs w:val="20"/>
              </w:rPr>
              <w:t>17th Ed</w:t>
            </w:r>
          </w:p>
        </w:tc>
      </w:tr>
      <w:tr w:rsidR="00C51516" w:rsidRPr="00C51516" w:rsidTr="009777DE">
        <w:trPr>
          <w:trHeight w:val="466"/>
        </w:trPr>
        <w:tc>
          <w:tcPr>
            <w:tcW w:w="6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51516" w:rsidRPr="00C51516" w:rsidRDefault="00C51516" w:rsidP="00977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8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C51516" w:rsidRPr="00C51516" w:rsidRDefault="00C51516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1516">
              <w:rPr>
                <w:rFonts w:ascii="Arial" w:eastAsia="Times New Roman" w:hAnsi="Arial" w:cs="Arial"/>
                <w:sz w:val="20"/>
                <w:szCs w:val="20"/>
              </w:rPr>
              <w:t>Ophthalmic Lenses &amp; Dispensing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51516" w:rsidRPr="00C51516" w:rsidRDefault="00C51516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1516">
              <w:rPr>
                <w:rFonts w:ascii="Arial" w:eastAsia="Times New Roman" w:hAnsi="Arial" w:cs="Arial"/>
                <w:sz w:val="20"/>
                <w:szCs w:val="20"/>
              </w:rPr>
              <w:t xml:space="preserve">MO </w:t>
            </w:r>
            <w:proofErr w:type="spellStart"/>
            <w:r w:rsidRPr="00C51516">
              <w:rPr>
                <w:rFonts w:ascii="Arial" w:eastAsia="Times New Roman" w:hAnsi="Arial" w:cs="Arial"/>
                <w:sz w:val="20"/>
                <w:szCs w:val="20"/>
              </w:rPr>
              <w:t>Jalie</w:t>
            </w:r>
            <w:proofErr w:type="spellEnd"/>
          </w:p>
        </w:tc>
        <w:tc>
          <w:tcPr>
            <w:tcW w:w="14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51516" w:rsidRPr="00C51516" w:rsidRDefault="00C51516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1516">
              <w:rPr>
                <w:rFonts w:ascii="Arial" w:eastAsia="Times New Roman" w:hAnsi="Arial" w:cs="Arial"/>
                <w:sz w:val="20"/>
                <w:szCs w:val="20"/>
              </w:rPr>
              <w:t>3rd Ed</w:t>
            </w:r>
          </w:p>
        </w:tc>
      </w:tr>
      <w:tr w:rsidR="00C51516" w:rsidRPr="00C51516" w:rsidTr="009777DE">
        <w:trPr>
          <w:trHeight w:val="466"/>
        </w:trPr>
        <w:tc>
          <w:tcPr>
            <w:tcW w:w="6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51516" w:rsidRPr="00C51516" w:rsidRDefault="00C51516" w:rsidP="00977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8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C51516" w:rsidRPr="00C51516" w:rsidRDefault="00C51516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1516">
              <w:rPr>
                <w:rFonts w:ascii="Arial" w:eastAsia="Times New Roman" w:hAnsi="Arial" w:cs="Arial"/>
                <w:sz w:val="20"/>
                <w:szCs w:val="20"/>
              </w:rPr>
              <w:t>Textbook of Interventional  Cardiology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51516" w:rsidRPr="00C51516" w:rsidRDefault="00C51516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51516">
              <w:rPr>
                <w:rFonts w:ascii="Arial" w:eastAsia="Times New Roman" w:hAnsi="Arial" w:cs="Arial"/>
                <w:sz w:val="20"/>
                <w:szCs w:val="20"/>
              </w:rPr>
              <w:t>Topol</w:t>
            </w:r>
            <w:proofErr w:type="spellEnd"/>
          </w:p>
        </w:tc>
        <w:tc>
          <w:tcPr>
            <w:tcW w:w="14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51516" w:rsidRPr="00C51516" w:rsidRDefault="00C51516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1516">
              <w:rPr>
                <w:rFonts w:ascii="Arial" w:eastAsia="Times New Roman" w:hAnsi="Arial" w:cs="Arial"/>
                <w:sz w:val="20"/>
                <w:szCs w:val="20"/>
              </w:rPr>
              <w:t>5th Ed</w:t>
            </w:r>
          </w:p>
        </w:tc>
      </w:tr>
      <w:tr w:rsidR="00C51516" w:rsidRPr="00C51516" w:rsidTr="009777DE">
        <w:trPr>
          <w:trHeight w:val="466"/>
        </w:trPr>
        <w:tc>
          <w:tcPr>
            <w:tcW w:w="6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51516" w:rsidRPr="00C51516" w:rsidRDefault="00C51516" w:rsidP="00977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8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C51516" w:rsidRPr="00C51516" w:rsidRDefault="00C51516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1516">
              <w:rPr>
                <w:rFonts w:ascii="Arial" w:eastAsia="Times New Roman" w:hAnsi="Arial" w:cs="Arial"/>
                <w:sz w:val="20"/>
                <w:szCs w:val="20"/>
              </w:rPr>
              <w:t>Powering India's Growth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51516" w:rsidRPr="00C51516" w:rsidRDefault="00C51516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151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51516" w:rsidRPr="00C51516" w:rsidRDefault="00C51516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151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51516" w:rsidRPr="00C51516" w:rsidTr="009777DE">
        <w:trPr>
          <w:trHeight w:val="466"/>
        </w:trPr>
        <w:tc>
          <w:tcPr>
            <w:tcW w:w="6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51516" w:rsidRPr="00C51516" w:rsidRDefault="00C51516" w:rsidP="00977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8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C51516" w:rsidRPr="00C51516" w:rsidRDefault="00C51516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1516">
              <w:rPr>
                <w:rFonts w:ascii="Arial" w:eastAsia="Times New Roman" w:hAnsi="Arial" w:cs="Arial"/>
                <w:sz w:val="20"/>
                <w:szCs w:val="20"/>
              </w:rPr>
              <w:t>Drug Identifier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51516" w:rsidRPr="00C51516" w:rsidRDefault="00C51516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151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51516" w:rsidRPr="00C51516" w:rsidRDefault="00C51516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151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51516" w:rsidRPr="00C51516" w:rsidTr="009777DE">
        <w:trPr>
          <w:trHeight w:val="466"/>
        </w:trPr>
        <w:tc>
          <w:tcPr>
            <w:tcW w:w="6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51516" w:rsidRPr="00C51516" w:rsidRDefault="00C51516" w:rsidP="00977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8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C51516" w:rsidRPr="00C51516" w:rsidRDefault="00C51516" w:rsidP="00C838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1516">
              <w:rPr>
                <w:rFonts w:ascii="Arial" w:eastAsia="Times New Roman" w:hAnsi="Arial" w:cs="Arial"/>
                <w:sz w:val="20"/>
                <w:szCs w:val="20"/>
              </w:rPr>
              <w:t xml:space="preserve">Journal of </w:t>
            </w:r>
            <w:proofErr w:type="spellStart"/>
            <w:r w:rsidRPr="00C51516">
              <w:rPr>
                <w:rFonts w:ascii="Arial" w:eastAsia="Times New Roman" w:hAnsi="Arial" w:cs="Arial"/>
                <w:sz w:val="20"/>
                <w:szCs w:val="20"/>
              </w:rPr>
              <w:t>Endourology</w:t>
            </w:r>
            <w:proofErr w:type="spellEnd"/>
            <w:r w:rsidRPr="00C51516">
              <w:rPr>
                <w:rFonts w:ascii="Arial" w:eastAsia="Times New Roman" w:hAnsi="Arial" w:cs="Arial"/>
                <w:sz w:val="20"/>
                <w:szCs w:val="20"/>
              </w:rPr>
              <w:t xml:space="preserve">: Innovations &amp; Techniques in </w:t>
            </w:r>
            <w:proofErr w:type="spellStart"/>
            <w:r w:rsidRPr="00C51516">
              <w:rPr>
                <w:rFonts w:ascii="Arial" w:eastAsia="Times New Roman" w:hAnsi="Arial" w:cs="Arial"/>
                <w:sz w:val="20"/>
                <w:szCs w:val="20"/>
              </w:rPr>
              <w:t>Endourology</w:t>
            </w:r>
            <w:proofErr w:type="spellEnd"/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51516" w:rsidRPr="00C51516" w:rsidRDefault="00C51516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1516">
              <w:rPr>
                <w:rFonts w:ascii="Arial" w:eastAsia="Times New Roman" w:hAnsi="Arial" w:cs="Arial"/>
                <w:sz w:val="20"/>
                <w:szCs w:val="20"/>
              </w:rPr>
              <w:t>Volume 12</w:t>
            </w:r>
          </w:p>
        </w:tc>
        <w:tc>
          <w:tcPr>
            <w:tcW w:w="14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51516" w:rsidRPr="00C51516" w:rsidRDefault="00C51516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151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51516" w:rsidRPr="00C51516" w:rsidTr="009777DE">
        <w:trPr>
          <w:trHeight w:val="466"/>
        </w:trPr>
        <w:tc>
          <w:tcPr>
            <w:tcW w:w="6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51516" w:rsidRPr="00C51516" w:rsidRDefault="00C51516" w:rsidP="00977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8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C51516" w:rsidRPr="00C51516" w:rsidRDefault="00C51516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1516">
              <w:rPr>
                <w:rFonts w:ascii="Arial" w:eastAsia="Times New Roman" w:hAnsi="Arial" w:cs="Arial"/>
                <w:sz w:val="20"/>
                <w:szCs w:val="20"/>
              </w:rPr>
              <w:t>Management of Colorectal Cancer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51516" w:rsidRPr="00C51516" w:rsidRDefault="00C51516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151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51516" w:rsidRPr="00C51516" w:rsidRDefault="00C51516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151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51516" w:rsidRPr="00C51516" w:rsidTr="009777DE">
        <w:trPr>
          <w:trHeight w:val="466"/>
        </w:trPr>
        <w:tc>
          <w:tcPr>
            <w:tcW w:w="6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51516" w:rsidRPr="00C51516" w:rsidRDefault="00C51516" w:rsidP="00977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48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C51516" w:rsidRPr="00C51516" w:rsidRDefault="00C51516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1516">
              <w:rPr>
                <w:rFonts w:ascii="Arial" w:eastAsia="Times New Roman" w:hAnsi="Arial" w:cs="Arial"/>
                <w:sz w:val="20"/>
                <w:szCs w:val="20"/>
              </w:rPr>
              <w:t>Journal of Current Glaucoma Practice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51516" w:rsidRPr="00C51516" w:rsidRDefault="00C51516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1516">
              <w:rPr>
                <w:rFonts w:ascii="Arial" w:eastAsia="Times New Roman" w:hAnsi="Arial" w:cs="Arial"/>
                <w:sz w:val="20"/>
                <w:szCs w:val="20"/>
              </w:rPr>
              <w:t>Vol. 2 No. Mar-Apr 2008</w:t>
            </w:r>
          </w:p>
        </w:tc>
        <w:tc>
          <w:tcPr>
            <w:tcW w:w="14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51516" w:rsidRPr="00C51516" w:rsidRDefault="00C51516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151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51516" w:rsidRPr="00C51516" w:rsidTr="009777DE">
        <w:trPr>
          <w:trHeight w:val="466"/>
        </w:trPr>
        <w:tc>
          <w:tcPr>
            <w:tcW w:w="6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51516" w:rsidRPr="00C51516" w:rsidRDefault="00C51516" w:rsidP="00977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48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C51516" w:rsidRPr="00C51516" w:rsidRDefault="00C51516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1516">
              <w:rPr>
                <w:rFonts w:ascii="Arial" w:eastAsia="Times New Roman" w:hAnsi="Arial" w:cs="Arial"/>
                <w:sz w:val="20"/>
                <w:szCs w:val="20"/>
              </w:rPr>
              <w:t>Teaching Play to Children with Autism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51516" w:rsidRPr="00C51516" w:rsidRDefault="00C51516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151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51516" w:rsidRPr="00C51516" w:rsidRDefault="00C51516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151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51516" w:rsidRPr="00C51516" w:rsidTr="009777DE">
        <w:trPr>
          <w:trHeight w:val="466"/>
        </w:trPr>
        <w:tc>
          <w:tcPr>
            <w:tcW w:w="6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51516" w:rsidRPr="00C51516" w:rsidRDefault="00C51516" w:rsidP="00977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48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C51516" w:rsidRPr="00C51516" w:rsidRDefault="00C51516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51516">
              <w:rPr>
                <w:rFonts w:ascii="Arial" w:eastAsia="Times New Roman" w:hAnsi="Arial" w:cs="Arial"/>
                <w:sz w:val="20"/>
                <w:szCs w:val="20"/>
              </w:rPr>
              <w:t>Sawbone</w:t>
            </w:r>
            <w:proofErr w:type="spellEnd"/>
            <w:r w:rsidRPr="00C51516">
              <w:rPr>
                <w:rFonts w:ascii="Arial" w:eastAsia="Times New Roman" w:hAnsi="Arial" w:cs="Arial"/>
                <w:sz w:val="20"/>
                <w:szCs w:val="20"/>
              </w:rPr>
              <w:t xml:space="preserve"> Surgical Techniques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51516" w:rsidRPr="00C51516" w:rsidRDefault="00C51516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1516">
              <w:rPr>
                <w:rFonts w:ascii="Arial" w:eastAsia="Times New Roman" w:hAnsi="Arial" w:cs="Arial"/>
                <w:sz w:val="20"/>
                <w:szCs w:val="20"/>
              </w:rPr>
              <w:t>Dr. Thomas A Russell</w:t>
            </w:r>
          </w:p>
        </w:tc>
        <w:tc>
          <w:tcPr>
            <w:tcW w:w="14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51516" w:rsidRPr="00C51516" w:rsidRDefault="00C51516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151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51516" w:rsidRPr="00C51516" w:rsidTr="009777DE">
        <w:trPr>
          <w:trHeight w:val="466"/>
        </w:trPr>
        <w:tc>
          <w:tcPr>
            <w:tcW w:w="6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51516" w:rsidRPr="00C51516" w:rsidRDefault="00C51516" w:rsidP="00977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48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C51516" w:rsidRPr="00C51516" w:rsidRDefault="00C51516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1516">
              <w:rPr>
                <w:rFonts w:ascii="Arial" w:eastAsia="Times New Roman" w:hAnsi="Arial" w:cs="Arial"/>
                <w:sz w:val="20"/>
                <w:szCs w:val="20"/>
              </w:rPr>
              <w:t xml:space="preserve">Focus </w:t>
            </w:r>
            <w:proofErr w:type="spellStart"/>
            <w:r w:rsidRPr="00C51516">
              <w:rPr>
                <w:rFonts w:ascii="Arial" w:eastAsia="Times New Roman" w:hAnsi="Arial" w:cs="Arial"/>
                <w:sz w:val="20"/>
                <w:szCs w:val="20"/>
              </w:rPr>
              <w:t>Medica</w:t>
            </w:r>
            <w:proofErr w:type="spellEnd"/>
            <w:r w:rsidRPr="00C51516">
              <w:rPr>
                <w:rFonts w:ascii="Arial" w:eastAsia="Times New Roman" w:hAnsi="Arial" w:cs="Arial"/>
                <w:sz w:val="20"/>
                <w:szCs w:val="20"/>
              </w:rPr>
              <w:t xml:space="preserve"> Animation CD Catalogue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51516" w:rsidRPr="00C51516" w:rsidRDefault="00C51516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151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51516" w:rsidRPr="00C51516" w:rsidRDefault="00C51516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151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51516" w:rsidRPr="00C51516" w:rsidTr="009777DE">
        <w:trPr>
          <w:trHeight w:val="466"/>
        </w:trPr>
        <w:tc>
          <w:tcPr>
            <w:tcW w:w="6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51516" w:rsidRPr="00C51516" w:rsidRDefault="00C51516" w:rsidP="00977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48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C51516" w:rsidRPr="00C51516" w:rsidRDefault="00C51516" w:rsidP="005909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1516">
              <w:rPr>
                <w:rFonts w:ascii="Arial" w:eastAsia="Times New Roman" w:hAnsi="Arial" w:cs="Arial"/>
                <w:sz w:val="20"/>
                <w:szCs w:val="20"/>
              </w:rPr>
              <w:t>AO Manual of Fracture Management Internal Hand &amp; Wrist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51516" w:rsidRPr="00C51516" w:rsidRDefault="00C51516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1516">
              <w:rPr>
                <w:rFonts w:ascii="Arial" w:eastAsia="Times New Roman" w:hAnsi="Arial" w:cs="Arial"/>
                <w:sz w:val="20"/>
                <w:szCs w:val="20"/>
              </w:rPr>
              <w:t>Jesse B. Jupiter</w:t>
            </w:r>
          </w:p>
        </w:tc>
        <w:tc>
          <w:tcPr>
            <w:tcW w:w="14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51516" w:rsidRPr="00C51516" w:rsidRDefault="00C51516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151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51516" w:rsidRPr="00C51516" w:rsidTr="009777DE">
        <w:trPr>
          <w:trHeight w:val="466"/>
        </w:trPr>
        <w:tc>
          <w:tcPr>
            <w:tcW w:w="6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51516" w:rsidRPr="00C51516" w:rsidRDefault="00C51516" w:rsidP="00977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48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C51516" w:rsidRPr="00C51516" w:rsidRDefault="00C51516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1516">
              <w:rPr>
                <w:rFonts w:ascii="Arial" w:eastAsia="Times New Roman" w:hAnsi="Arial" w:cs="Arial"/>
                <w:sz w:val="20"/>
                <w:szCs w:val="20"/>
              </w:rPr>
              <w:t xml:space="preserve">NCCN Clinical Practice Guidelines in Oncology </w:t>
            </w:r>
            <w:r w:rsidRPr="00C51516">
              <w:rPr>
                <w:rFonts w:ascii="Arial" w:eastAsia="Times New Roman" w:hAnsi="Arial" w:cs="Arial"/>
                <w:sz w:val="20"/>
                <w:szCs w:val="20"/>
              </w:rPr>
              <w:br/>
              <w:t>Symposium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51516" w:rsidRPr="00C51516" w:rsidRDefault="00C51516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151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51516" w:rsidRPr="00C51516" w:rsidRDefault="00C51516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151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51516" w:rsidRPr="00C51516" w:rsidTr="009777DE">
        <w:trPr>
          <w:trHeight w:val="466"/>
        </w:trPr>
        <w:tc>
          <w:tcPr>
            <w:tcW w:w="6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51516" w:rsidRPr="00C51516" w:rsidRDefault="00C51516" w:rsidP="00977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48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  <w:hideMark/>
          </w:tcPr>
          <w:p w:rsidR="00C51516" w:rsidRPr="00C51516" w:rsidRDefault="00C51516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1516">
              <w:rPr>
                <w:rFonts w:ascii="Arial" w:eastAsia="Times New Roman" w:hAnsi="Arial" w:cs="Arial"/>
                <w:sz w:val="20"/>
                <w:szCs w:val="20"/>
              </w:rPr>
              <w:t xml:space="preserve">Surgical Procedure DVD to accompany Te </w:t>
            </w:r>
            <w:proofErr w:type="spellStart"/>
            <w:r w:rsidRPr="00C51516">
              <w:rPr>
                <w:rFonts w:ascii="Arial" w:eastAsia="Times New Roman" w:hAnsi="Arial" w:cs="Arial"/>
                <w:sz w:val="20"/>
                <w:szCs w:val="20"/>
              </w:rPr>
              <w:t>Linde's</w:t>
            </w:r>
            <w:proofErr w:type="spellEnd"/>
            <w:r w:rsidRPr="00C51516">
              <w:rPr>
                <w:rFonts w:ascii="Arial" w:eastAsia="Times New Roman" w:hAnsi="Arial" w:cs="Arial"/>
                <w:sz w:val="20"/>
                <w:szCs w:val="20"/>
              </w:rPr>
              <w:t xml:space="preserve"> Operative Gynecology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51516" w:rsidRPr="00C51516" w:rsidRDefault="00C51516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1516">
              <w:rPr>
                <w:rFonts w:ascii="Arial" w:eastAsia="Times New Roman" w:hAnsi="Arial" w:cs="Arial"/>
                <w:sz w:val="20"/>
                <w:szCs w:val="20"/>
              </w:rPr>
              <w:t xml:space="preserve">John A Rock ( Te </w:t>
            </w:r>
            <w:proofErr w:type="spellStart"/>
            <w:r w:rsidRPr="00C51516">
              <w:rPr>
                <w:rFonts w:ascii="Arial" w:eastAsia="Times New Roman" w:hAnsi="Arial" w:cs="Arial"/>
                <w:sz w:val="20"/>
                <w:szCs w:val="20"/>
              </w:rPr>
              <w:t>Linde</w:t>
            </w:r>
            <w:proofErr w:type="spellEnd"/>
            <w:r w:rsidRPr="00C51516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4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51516" w:rsidRPr="00C51516" w:rsidRDefault="00EF047E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EF047E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922D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Ed </w:t>
            </w:r>
          </w:p>
        </w:tc>
      </w:tr>
      <w:tr w:rsidR="00297F05" w:rsidRPr="00C51516" w:rsidTr="009777DE">
        <w:trPr>
          <w:trHeight w:val="466"/>
        </w:trPr>
        <w:tc>
          <w:tcPr>
            <w:tcW w:w="6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297F05" w:rsidRDefault="00297F05" w:rsidP="00977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48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297F05" w:rsidRPr="00C51516" w:rsidRDefault="00297F05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Understanding research and building teaching skills: A Lab manual to accompany educational psychology developing learners 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297F05" w:rsidRPr="00C51516" w:rsidRDefault="00297F05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="00EF047E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 xml:space="preserve">th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Ed</w:t>
            </w:r>
          </w:p>
        </w:tc>
        <w:tc>
          <w:tcPr>
            <w:tcW w:w="14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297F05" w:rsidRPr="00C51516" w:rsidRDefault="00297F05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7F05" w:rsidRPr="00C51516" w:rsidTr="009777DE">
        <w:trPr>
          <w:trHeight w:val="466"/>
        </w:trPr>
        <w:tc>
          <w:tcPr>
            <w:tcW w:w="6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297F05" w:rsidRDefault="00297F05" w:rsidP="00977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48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297F05" w:rsidRPr="00C51516" w:rsidRDefault="00297F05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Validation Standard Operating Procedures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297F05" w:rsidRPr="00C51516" w:rsidRDefault="00297F05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297F05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Ed</w:t>
            </w:r>
          </w:p>
        </w:tc>
        <w:tc>
          <w:tcPr>
            <w:tcW w:w="14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297F05" w:rsidRPr="00C51516" w:rsidRDefault="00297F05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97F05" w:rsidRPr="00C51516" w:rsidTr="009777DE">
        <w:trPr>
          <w:trHeight w:val="466"/>
        </w:trPr>
        <w:tc>
          <w:tcPr>
            <w:tcW w:w="6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297F05" w:rsidRDefault="00297F05" w:rsidP="00977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48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297F05" w:rsidRPr="00C51516" w:rsidRDefault="00297F05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Applied Linear Statistical Models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297F05" w:rsidRPr="00C51516" w:rsidRDefault="00297F05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Kutner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:rsidR="00297F05" w:rsidRPr="00C51516" w:rsidRDefault="00297F05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Pr="00297F05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Ed</w:t>
            </w:r>
          </w:p>
        </w:tc>
      </w:tr>
      <w:tr w:rsidR="00297F05" w:rsidRPr="00C51516" w:rsidTr="009777DE">
        <w:trPr>
          <w:trHeight w:val="466"/>
        </w:trPr>
        <w:tc>
          <w:tcPr>
            <w:tcW w:w="609" w:type="dxa"/>
            <w:tcBorders>
              <w:top w:val="dotted" w:sz="4" w:space="0" w:color="auto"/>
            </w:tcBorders>
            <w:shd w:val="clear" w:color="auto" w:fill="auto"/>
            <w:noWrap/>
            <w:vAlign w:val="bottom"/>
          </w:tcPr>
          <w:p w:rsidR="00297F05" w:rsidRDefault="00297F05" w:rsidP="009777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4806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297F05" w:rsidRDefault="00297F05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Textbook of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Pedodontics</w:t>
            </w:r>
            <w:proofErr w:type="spellEnd"/>
          </w:p>
        </w:tc>
        <w:tc>
          <w:tcPr>
            <w:tcW w:w="1530" w:type="dxa"/>
            <w:tcBorders>
              <w:top w:val="dotted" w:sz="4" w:space="0" w:color="auto"/>
            </w:tcBorders>
            <w:shd w:val="clear" w:color="auto" w:fill="auto"/>
            <w:noWrap/>
            <w:vAlign w:val="bottom"/>
          </w:tcPr>
          <w:p w:rsidR="00297F05" w:rsidRDefault="00297F05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Shobha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Tendon</w:t>
            </w:r>
          </w:p>
        </w:tc>
        <w:tc>
          <w:tcPr>
            <w:tcW w:w="1479" w:type="dxa"/>
            <w:tcBorders>
              <w:top w:val="dotted" w:sz="4" w:space="0" w:color="auto"/>
            </w:tcBorders>
            <w:shd w:val="clear" w:color="auto" w:fill="auto"/>
            <w:noWrap/>
            <w:vAlign w:val="bottom"/>
          </w:tcPr>
          <w:p w:rsidR="00297F05" w:rsidRDefault="00297F05" w:rsidP="00C51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297F05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Ed</w:t>
            </w:r>
          </w:p>
        </w:tc>
      </w:tr>
    </w:tbl>
    <w:p w:rsidR="00335BFD" w:rsidRDefault="00433715">
      <w:r>
        <w:tab/>
      </w:r>
      <w:r>
        <w:tab/>
      </w:r>
    </w:p>
    <w:sectPr w:rsidR="00335BFD" w:rsidSect="00ED0114">
      <w:pgSz w:w="12240" w:h="15840"/>
      <w:pgMar w:top="18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1516"/>
    <w:rsid w:val="000922DF"/>
    <w:rsid w:val="00297F05"/>
    <w:rsid w:val="00335BFD"/>
    <w:rsid w:val="00433715"/>
    <w:rsid w:val="005909FE"/>
    <w:rsid w:val="007F1387"/>
    <w:rsid w:val="009777DE"/>
    <w:rsid w:val="00C51516"/>
    <w:rsid w:val="00C74224"/>
    <w:rsid w:val="00C838CF"/>
    <w:rsid w:val="00DD1A40"/>
    <w:rsid w:val="00ED0114"/>
    <w:rsid w:val="00EF0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B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7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</dc:creator>
  <cp:keywords/>
  <dc:description/>
  <cp:lastModifiedBy>Administrator</cp:lastModifiedBy>
  <cp:revision>23</cp:revision>
  <dcterms:created xsi:type="dcterms:W3CDTF">2008-10-13T07:05:00Z</dcterms:created>
  <dcterms:modified xsi:type="dcterms:W3CDTF">2008-10-13T09:47:00Z</dcterms:modified>
</cp:coreProperties>
</file>